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4F" w:rsidRPr="00FC3399" w:rsidRDefault="004B655C" w:rsidP="00FC3399">
      <w:pPr>
        <w:spacing w:before="80" w:line="288" w:lineRule="auto"/>
        <w:rPr>
          <w:rFonts w:ascii="Arial" w:hAnsi="Arial" w:cs="Arial"/>
          <w:b/>
          <w:sz w:val="32"/>
          <w:szCs w:val="32"/>
        </w:rPr>
      </w:pPr>
      <w:r w:rsidRPr="00FC3399">
        <w:rPr>
          <w:rFonts w:ascii="Arial" w:hAnsi="Arial" w:cs="Arial"/>
          <w:b/>
          <w:sz w:val="32"/>
          <w:szCs w:val="32"/>
        </w:rPr>
        <w:t>Pankower Pr</w:t>
      </w:r>
      <w:r w:rsidR="00FC3399" w:rsidRPr="00FC3399">
        <w:rPr>
          <w:rFonts w:ascii="Arial" w:hAnsi="Arial" w:cs="Arial"/>
          <w:b/>
          <w:sz w:val="32"/>
          <w:szCs w:val="32"/>
        </w:rPr>
        <w:t>ojekte der freien Jugendhilfe a</w:t>
      </w:r>
      <w:r w:rsidRPr="00FC3399">
        <w:rPr>
          <w:rFonts w:ascii="Arial" w:hAnsi="Arial" w:cs="Arial"/>
          <w:b/>
          <w:sz w:val="32"/>
          <w:szCs w:val="32"/>
        </w:rPr>
        <w:t>kut bedroht!</w:t>
      </w:r>
    </w:p>
    <w:p w:rsidR="004B655C" w:rsidRDefault="004B655C" w:rsidP="00FC3399">
      <w:pPr>
        <w:spacing w:before="80" w:line="288" w:lineRule="auto"/>
        <w:rPr>
          <w:rFonts w:ascii="Arial" w:hAnsi="Arial" w:cs="Arial"/>
          <w:b/>
          <w:sz w:val="24"/>
          <w:szCs w:val="24"/>
        </w:rPr>
      </w:pPr>
    </w:p>
    <w:p w:rsidR="00FC3399" w:rsidRDefault="004B655C" w:rsidP="00FC3399">
      <w:pPr>
        <w:spacing w:before="80" w:line="288" w:lineRule="auto"/>
        <w:rPr>
          <w:rFonts w:ascii="Arial" w:hAnsi="Arial" w:cs="Arial"/>
          <w:b/>
          <w:sz w:val="24"/>
          <w:szCs w:val="24"/>
        </w:rPr>
      </w:pPr>
      <w:r w:rsidRPr="00FC3399">
        <w:rPr>
          <w:rFonts w:ascii="Arial" w:hAnsi="Arial" w:cs="Arial"/>
          <w:b/>
          <w:sz w:val="24"/>
          <w:szCs w:val="24"/>
        </w:rPr>
        <w:t xml:space="preserve">Die freien Träger der Jugendhilfe </w:t>
      </w:r>
      <w:r w:rsidR="00D4575C" w:rsidRPr="00FC3399">
        <w:rPr>
          <w:rFonts w:ascii="Arial" w:hAnsi="Arial" w:cs="Arial"/>
          <w:b/>
          <w:sz w:val="24"/>
          <w:szCs w:val="24"/>
        </w:rPr>
        <w:t xml:space="preserve">in Pankow </w:t>
      </w:r>
      <w:r w:rsidRPr="00FC3399">
        <w:rPr>
          <w:rFonts w:ascii="Arial" w:hAnsi="Arial" w:cs="Arial"/>
          <w:b/>
          <w:sz w:val="24"/>
          <w:szCs w:val="24"/>
        </w:rPr>
        <w:t>sollen rund die Hälfte der Ein</w:t>
      </w:r>
      <w:r w:rsidR="00FC3399">
        <w:rPr>
          <w:rFonts w:ascii="Arial" w:hAnsi="Arial" w:cs="Arial"/>
          <w:b/>
          <w:sz w:val="24"/>
          <w:szCs w:val="24"/>
        </w:rPr>
        <w:softHyphen/>
      </w:r>
      <w:r w:rsidRPr="00FC3399">
        <w:rPr>
          <w:rFonts w:ascii="Arial" w:hAnsi="Arial" w:cs="Arial"/>
          <w:b/>
          <w:sz w:val="24"/>
          <w:szCs w:val="24"/>
        </w:rPr>
        <w:t>spa</w:t>
      </w:r>
      <w:r w:rsidR="00FC3399">
        <w:rPr>
          <w:rFonts w:ascii="Arial" w:hAnsi="Arial" w:cs="Arial"/>
          <w:b/>
          <w:sz w:val="24"/>
          <w:szCs w:val="24"/>
        </w:rPr>
        <w:softHyphen/>
      </w:r>
      <w:r w:rsidRPr="00FC3399">
        <w:rPr>
          <w:rFonts w:ascii="Arial" w:hAnsi="Arial" w:cs="Arial"/>
          <w:b/>
          <w:sz w:val="24"/>
          <w:szCs w:val="24"/>
        </w:rPr>
        <w:t>run</w:t>
      </w:r>
      <w:r w:rsidR="00FC3399">
        <w:rPr>
          <w:rFonts w:ascii="Arial" w:hAnsi="Arial" w:cs="Arial"/>
          <w:b/>
          <w:sz w:val="24"/>
          <w:szCs w:val="24"/>
        </w:rPr>
        <w:softHyphen/>
      </w:r>
      <w:r w:rsidRPr="00FC3399">
        <w:rPr>
          <w:rFonts w:ascii="Arial" w:hAnsi="Arial" w:cs="Arial"/>
          <w:b/>
          <w:sz w:val="24"/>
          <w:szCs w:val="24"/>
        </w:rPr>
        <w:t xml:space="preserve">gen im </w:t>
      </w:r>
      <w:r w:rsidR="00892503" w:rsidRPr="00FC3399">
        <w:rPr>
          <w:rFonts w:ascii="Arial" w:hAnsi="Arial" w:cs="Arial"/>
          <w:b/>
          <w:sz w:val="24"/>
          <w:szCs w:val="24"/>
        </w:rPr>
        <w:t xml:space="preserve">dortigen </w:t>
      </w:r>
      <w:r w:rsidRPr="00FC3399">
        <w:rPr>
          <w:rFonts w:ascii="Arial" w:hAnsi="Arial" w:cs="Arial"/>
          <w:b/>
          <w:sz w:val="24"/>
          <w:szCs w:val="24"/>
        </w:rPr>
        <w:t>Jugen</w:t>
      </w:r>
      <w:r w:rsidR="00BE2A24" w:rsidRPr="00FC3399">
        <w:rPr>
          <w:rFonts w:ascii="Arial" w:hAnsi="Arial" w:cs="Arial"/>
          <w:b/>
          <w:sz w:val="24"/>
          <w:szCs w:val="24"/>
        </w:rPr>
        <w:t>dres</w:t>
      </w:r>
      <w:r w:rsidR="00FC3399" w:rsidRPr="00FC3399">
        <w:rPr>
          <w:rFonts w:ascii="Arial" w:hAnsi="Arial" w:cs="Arial"/>
          <w:b/>
          <w:sz w:val="24"/>
          <w:szCs w:val="24"/>
        </w:rPr>
        <w:t>s</w:t>
      </w:r>
      <w:r w:rsidR="00BE2A24" w:rsidRPr="00FC3399">
        <w:rPr>
          <w:rFonts w:ascii="Arial" w:hAnsi="Arial" w:cs="Arial"/>
          <w:b/>
          <w:sz w:val="24"/>
          <w:szCs w:val="24"/>
        </w:rPr>
        <w:t>ort</w:t>
      </w:r>
      <w:r w:rsidR="00892503" w:rsidRPr="00FC3399">
        <w:rPr>
          <w:rFonts w:ascii="Arial" w:hAnsi="Arial" w:cs="Arial"/>
          <w:b/>
          <w:sz w:val="24"/>
          <w:szCs w:val="24"/>
        </w:rPr>
        <w:t xml:space="preserve"> tragen. </w:t>
      </w:r>
    </w:p>
    <w:p w:rsidR="004B655C" w:rsidRPr="00FC3399" w:rsidRDefault="00892503" w:rsidP="00FC3399">
      <w:pPr>
        <w:spacing w:before="80" w:line="288" w:lineRule="auto"/>
        <w:rPr>
          <w:rFonts w:ascii="Arial" w:hAnsi="Arial" w:cs="Arial"/>
          <w:b/>
          <w:sz w:val="24"/>
          <w:szCs w:val="24"/>
        </w:rPr>
      </w:pPr>
      <w:r w:rsidRPr="00FC3399">
        <w:rPr>
          <w:rFonts w:ascii="Arial" w:hAnsi="Arial" w:cs="Arial"/>
          <w:b/>
          <w:sz w:val="24"/>
          <w:szCs w:val="24"/>
        </w:rPr>
        <w:t>Wenn es bei der</w:t>
      </w:r>
      <w:r w:rsidR="00BE2A24" w:rsidRPr="00FC3399">
        <w:rPr>
          <w:rFonts w:ascii="Arial" w:hAnsi="Arial" w:cs="Arial"/>
          <w:b/>
          <w:sz w:val="24"/>
          <w:szCs w:val="24"/>
        </w:rPr>
        <w:t xml:space="preserve"> geplanten</w:t>
      </w:r>
      <w:r w:rsidR="004B655C" w:rsidRPr="00FC3399">
        <w:rPr>
          <w:rFonts w:ascii="Arial" w:hAnsi="Arial" w:cs="Arial"/>
          <w:b/>
          <w:sz w:val="24"/>
          <w:szCs w:val="24"/>
        </w:rPr>
        <w:t xml:space="preserve"> Einspar</w:t>
      </w:r>
      <w:r w:rsidR="00BF758B">
        <w:rPr>
          <w:rFonts w:ascii="Arial" w:hAnsi="Arial" w:cs="Arial"/>
          <w:b/>
          <w:sz w:val="24"/>
          <w:szCs w:val="24"/>
        </w:rPr>
        <w:t>ung</w:t>
      </w:r>
      <w:r w:rsidR="004B655C" w:rsidRPr="00FC3399">
        <w:rPr>
          <w:rFonts w:ascii="Arial" w:hAnsi="Arial" w:cs="Arial"/>
          <w:b/>
          <w:sz w:val="24"/>
          <w:szCs w:val="24"/>
        </w:rPr>
        <w:t xml:space="preserve"> bleibt</w:t>
      </w:r>
      <w:r w:rsidR="00FC3399">
        <w:rPr>
          <w:rFonts w:ascii="Arial" w:hAnsi="Arial" w:cs="Arial"/>
          <w:b/>
          <w:sz w:val="24"/>
          <w:szCs w:val="24"/>
        </w:rPr>
        <w:t>,</w:t>
      </w:r>
      <w:r w:rsidR="004B655C" w:rsidRPr="00FC3399">
        <w:rPr>
          <w:rFonts w:ascii="Arial" w:hAnsi="Arial" w:cs="Arial"/>
          <w:b/>
          <w:sz w:val="24"/>
          <w:szCs w:val="24"/>
        </w:rPr>
        <w:t xml:space="preserve"> w</w:t>
      </w:r>
      <w:r w:rsidRPr="00FC3399">
        <w:rPr>
          <w:rFonts w:ascii="Arial" w:hAnsi="Arial" w:cs="Arial"/>
          <w:b/>
          <w:sz w:val="24"/>
          <w:szCs w:val="24"/>
        </w:rPr>
        <w:t>erden dieses Jahr erneut</w:t>
      </w:r>
      <w:r w:rsidR="004B655C" w:rsidRPr="00FC3399">
        <w:rPr>
          <w:rFonts w:ascii="Arial" w:hAnsi="Arial" w:cs="Arial"/>
          <w:b/>
          <w:sz w:val="24"/>
          <w:szCs w:val="24"/>
        </w:rPr>
        <w:t xml:space="preserve"> </w:t>
      </w:r>
      <w:r w:rsidR="00BF758B">
        <w:rPr>
          <w:rFonts w:ascii="Arial" w:hAnsi="Arial" w:cs="Arial"/>
          <w:b/>
          <w:sz w:val="24"/>
          <w:szCs w:val="24"/>
        </w:rPr>
        <w:t>Kinder- und Jugende</w:t>
      </w:r>
      <w:r w:rsidR="004B655C" w:rsidRPr="00FC3399">
        <w:rPr>
          <w:rFonts w:ascii="Arial" w:hAnsi="Arial" w:cs="Arial"/>
          <w:b/>
          <w:sz w:val="24"/>
          <w:szCs w:val="24"/>
        </w:rPr>
        <w:t xml:space="preserve">inrichtungen </w:t>
      </w:r>
      <w:r w:rsidR="00FC3399" w:rsidRPr="00FC3399">
        <w:rPr>
          <w:rFonts w:ascii="Arial" w:hAnsi="Arial" w:cs="Arial"/>
          <w:b/>
          <w:sz w:val="24"/>
          <w:szCs w:val="24"/>
        </w:rPr>
        <w:t xml:space="preserve">in freier Trägerschaft </w:t>
      </w:r>
      <w:r w:rsidR="004B655C" w:rsidRPr="00FC3399">
        <w:rPr>
          <w:rFonts w:ascii="Arial" w:hAnsi="Arial" w:cs="Arial"/>
          <w:b/>
          <w:sz w:val="24"/>
          <w:szCs w:val="24"/>
        </w:rPr>
        <w:t>geschlossen.</w:t>
      </w:r>
    </w:p>
    <w:p w:rsidR="004B655C" w:rsidRDefault="004B655C" w:rsidP="00FC3399">
      <w:pPr>
        <w:spacing w:before="80" w:line="288" w:lineRule="auto"/>
        <w:rPr>
          <w:rFonts w:ascii="Arial" w:hAnsi="Arial" w:cs="Arial"/>
          <w:sz w:val="24"/>
          <w:szCs w:val="24"/>
        </w:rPr>
      </w:pPr>
    </w:p>
    <w:p w:rsidR="00FC3399" w:rsidRDefault="00BE2A24" w:rsidP="00FC3399">
      <w:pPr>
        <w:spacing w:before="8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Von den 1,3 Millionen </w:t>
      </w:r>
      <w:r w:rsidR="00FC3399">
        <w:rPr>
          <w:rFonts w:ascii="Arial" w:hAnsi="Arial" w:cs="Arial"/>
          <w:sz w:val="24"/>
          <w:szCs w:val="24"/>
        </w:rPr>
        <w:t xml:space="preserve">€ </w:t>
      </w:r>
      <w:r>
        <w:rPr>
          <w:rFonts w:ascii="Arial" w:hAnsi="Arial" w:cs="Arial"/>
          <w:sz w:val="24"/>
          <w:szCs w:val="24"/>
        </w:rPr>
        <w:t>als</w:t>
      </w:r>
      <w:r w:rsidR="00892503">
        <w:rPr>
          <w:rFonts w:ascii="Arial" w:hAnsi="Arial" w:cs="Arial"/>
          <w:sz w:val="24"/>
          <w:szCs w:val="24"/>
        </w:rPr>
        <w:t xml:space="preserve"> ursprüngliche</w:t>
      </w:r>
      <w:r w:rsidR="00FC3399">
        <w:rPr>
          <w:rFonts w:ascii="Arial" w:hAnsi="Arial" w:cs="Arial"/>
          <w:sz w:val="24"/>
          <w:szCs w:val="24"/>
        </w:rPr>
        <w:t>r</w:t>
      </w:r>
      <w:r w:rsidR="00892503">
        <w:rPr>
          <w:rFonts w:ascii="Arial" w:hAnsi="Arial" w:cs="Arial"/>
          <w:sz w:val="24"/>
          <w:szCs w:val="24"/>
        </w:rPr>
        <w:t xml:space="preserve"> Einsparsumme im Pankower Jugendbe</w:t>
      </w:r>
      <w:r w:rsidR="00FC3399">
        <w:rPr>
          <w:rFonts w:ascii="Arial" w:hAnsi="Arial" w:cs="Arial"/>
          <w:sz w:val="24"/>
          <w:szCs w:val="24"/>
        </w:rPr>
        <w:softHyphen/>
      </w:r>
      <w:r w:rsidR="00892503">
        <w:rPr>
          <w:rFonts w:ascii="Arial" w:hAnsi="Arial" w:cs="Arial"/>
          <w:sz w:val="24"/>
          <w:szCs w:val="24"/>
        </w:rPr>
        <w:t>reich, blieben nach Nachbesserung des Senates etwa 500.000</w:t>
      </w:r>
      <w:r w:rsidR="00FC3399">
        <w:rPr>
          <w:rFonts w:ascii="Arial" w:hAnsi="Arial" w:cs="Arial"/>
          <w:sz w:val="24"/>
          <w:szCs w:val="24"/>
        </w:rPr>
        <w:t xml:space="preserve"> </w:t>
      </w:r>
      <w:r w:rsidR="00892503">
        <w:rPr>
          <w:rFonts w:ascii="Arial" w:hAnsi="Arial" w:cs="Arial"/>
          <w:sz w:val="24"/>
          <w:szCs w:val="24"/>
        </w:rPr>
        <w:t>€ als Einsparvorgabe. Dennoch hielt der Bezirk daran fest</w:t>
      </w:r>
      <w:r w:rsidR="00FC3399">
        <w:rPr>
          <w:rFonts w:ascii="Arial" w:hAnsi="Arial" w:cs="Arial"/>
          <w:sz w:val="24"/>
          <w:szCs w:val="24"/>
        </w:rPr>
        <w:t>,</w:t>
      </w:r>
      <w:r w:rsidR="00892503">
        <w:rPr>
          <w:rFonts w:ascii="Arial" w:hAnsi="Arial" w:cs="Arial"/>
          <w:sz w:val="24"/>
          <w:szCs w:val="24"/>
        </w:rPr>
        <w:t xml:space="preserve"> circa 250.000</w:t>
      </w:r>
      <w:r w:rsidR="00FC3399">
        <w:rPr>
          <w:rFonts w:ascii="Arial" w:hAnsi="Arial" w:cs="Arial"/>
          <w:sz w:val="24"/>
          <w:szCs w:val="24"/>
        </w:rPr>
        <w:t xml:space="preserve"> €</w:t>
      </w:r>
      <w:r w:rsidR="00892503">
        <w:rPr>
          <w:rFonts w:ascii="Arial" w:hAnsi="Arial" w:cs="Arial"/>
          <w:sz w:val="24"/>
          <w:szCs w:val="24"/>
        </w:rPr>
        <w:t xml:space="preserve"> bei den freien Trägern der Jugendhilfe einzusparen. </w:t>
      </w:r>
    </w:p>
    <w:p w:rsidR="00892503" w:rsidRDefault="00892503" w:rsidP="00FC3399">
      <w:pPr>
        <w:spacing w:before="8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Finanzres</w:t>
      </w:r>
      <w:r w:rsidR="00FC339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ort, unter Leitung von Bürgermeister Köhne, lehnte einen Vorstoß der Jugendstadträtin z</w:t>
      </w:r>
      <w:r w:rsidR="00BE2A24">
        <w:rPr>
          <w:rFonts w:ascii="Arial" w:hAnsi="Arial" w:cs="Arial"/>
          <w:sz w:val="24"/>
          <w:szCs w:val="24"/>
        </w:rPr>
        <w:t xml:space="preserve">ur Rücknahme der Kürzungen </w:t>
      </w:r>
      <w:r w:rsidR="00BF758B">
        <w:rPr>
          <w:rFonts w:ascii="Arial" w:hAnsi="Arial" w:cs="Arial"/>
          <w:sz w:val="24"/>
          <w:szCs w:val="24"/>
        </w:rPr>
        <w:t xml:space="preserve">bei den Freien Trägern </w:t>
      </w:r>
      <w:r w:rsidR="00BE2A24">
        <w:rPr>
          <w:rFonts w:ascii="Arial" w:hAnsi="Arial" w:cs="Arial"/>
          <w:sz w:val="24"/>
          <w:szCs w:val="24"/>
        </w:rPr>
        <w:t>ab. Herr</w:t>
      </w:r>
      <w:r>
        <w:rPr>
          <w:rFonts w:ascii="Arial" w:hAnsi="Arial" w:cs="Arial"/>
          <w:sz w:val="24"/>
          <w:szCs w:val="24"/>
        </w:rPr>
        <w:t xml:space="preserve"> Köhne zeigt sich von den existenziellen Sorgen der freien Träger unbeeindruckt.</w:t>
      </w:r>
    </w:p>
    <w:p w:rsidR="00D4575C" w:rsidRDefault="00FC3399" w:rsidP="00FC3399">
      <w:pPr>
        <w:spacing w:before="8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Auch die Begründung der vorge</w:t>
      </w:r>
      <w:r w:rsidR="00D4575C">
        <w:rPr>
          <w:rFonts w:ascii="Arial" w:hAnsi="Arial" w:cs="Arial"/>
          <w:sz w:val="24"/>
          <w:szCs w:val="24"/>
        </w:rPr>
        <w:t xml:space="preserve">nommenen Kürzungen </w:t>
      </w:r>
      <w:r>
        <w:rPr>
          <w:rFonts w:ascii="Arial" w:hAnsi="Arial" w:cs="Arial"/>
          <w:sz w:val="24"/>
          <w:szCs w:val="24"/>
        </w:rPr>
        <w:t xml:space="preserve">ist </w:t>
      </w:r>
      <w:r w:rsidR="00D4575C">
        <w:rPr>
          <w:rFonts w:ascii="Arial" w:hAnsi="Arial" w:cs="Arial"/>
          <w:sz w:val="24"/>
          <w:szCs w:val="24"/>
        </w:rPr>
        <w:t>für die freien Träger der Jugendhilfe fadenscheinig und nicht nachvollziehbar.</w:t>
      </w:r>
      <w:r>
        <w:rPr>
          <w:rFonts w:ascii="Arial" w:hAnsi="Arial" w:cs="Arial"/>
          <w:sz w:val="24"/>
          <w:szCs w:val="24"/>
        </w:rPr>
        <w:t xml:space="preserve"> </w:t>
      </w:r>
      <w:r w:rsidR="00D4575C">
        <w:rPr>
          <w:rFonts w:ascii="Arial" w:hAnsi="Arial" w:cs="Arial"/>
          <w:sz w:val="24"/>
          <w:szCs w:val="24"/>
        </w:rPr>
        <w:t>Erst recht</w:t>
      </w:r>
      <w:r w:rsidR="00BF758B">
        <w:rPr>
          <w:rFonts w:ascii="Arial" w:hAnsi="Arial" w:cs="Arial"/>
          <w:sz w:val="24"/>
          <w:szCs w:val="24"/>
        </w:rPr>
        <w:t>,</w:t>
      </w:r>
      <w:r w:rsidR="00D4575C">
        <w:rPr>
          <w:rFonts w:ascii="Arial" w:hAnsi="Arial" w:cs="Arial"/>
          <w:sz w:val="24"/>
          <w:szCs w:val="24"/>
        </w:rPr>
        <w:t xml:space="preserve"> da die</w:t>
      </w:r>
      <w:r w:rsidR="00BE2A24">
        <w:rPr>
          <w:rFonts w:ascii="Arial" w:hAnsi="Arial" w:cs="Arial"/>
          <w:sz w:val="24"/>
          <w:szCs w:val="24"/>
        </w:rPr>
        <w:t>se</w:t>
      </w:r>
      <w:r w:rsidR="00D4575C">
        <w:rPr>
          <w:rFonts w:ascii="Arial" w:hAnsi="Arial" w:cs="Arial"/>
          <w:sz w:val="24"/>
          <w:szCs w:val="24"/>
        </w:rPr>
        <w:t xml:space="preserve"> seit Jahren durch fehlende Finanzierungsangleichungen</w:t>
      </w:r>
      <w:r w:rsidR="00BF758B">
        <w:rPr>
          <w:rFonts w:ascii="Arial" w:hAnsi="Arial" w:cs="Arial"/>
          <w:sz w:val="24"/>
          <w:szCs w:val="24"/>
        </w:rPr>
        <w:t xml:space="preserve"> für Preis- und Kostensteigerungen </w:t>
      </w:r>
      <w:r w:rsidR="00D4575C">
        <w:rPr>
          <w:rFonts w:ascii="Arial" w:hAnsi="Arial" w:cs="Arial"/>
          <w:sz w:val="24"/>
          <w:szCs w:val="24"/>
        </w:rPr>
        <w:t xml:space="preserve"> de facto Kürzungen zu ertragen hatten und haben.</w:t>
      </w:r>
    </w:p>
    <w:p w:rsidR="00D4575C" w:rsidRDefault="00D4575C" w:rsidP="00FC3399">
      <w:pPr>
        <w:spacing w:before="8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die Arbeitsfähigkeit der freien Jugendhilfe zu sichern</w:t>
      </w:r>
      <w:r w:rsidR="00FC33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fordert die Arbeitsgemein</w:t>
      </w:r>
      <w:r w:rsidR="00FC3399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schaft </w:t>
      </w:r>
      <w:r w:rsidR="00BD6FA8">
        <w:rPr>
          <w:rFonts w:ascii="Arial" w:hAnsi="Arial" w:cs="Arial"/>
          <w:sz w:val="24"/>
          <w:szCs w:val="24"/>
        </w:rPr>
        <w:t>„O</w:t>
      </w:r>
      <w:r>
        <w:rPr>
          <w:rFonts w:ascii="Arial" w:hAnsi="Arial" w:cs="Arial"/>
          <w:sz w:val="24"/>
          <w:szCs w:val="24"/>
        </w:rPr>
        <w:t>f</w:t>
      </w:r>
      <w:r w:rsidR="00BF758B">
        <w:rPr>
          <w:rFonts w:ascii="Arial" w:hAnsi="Arial" w:cs="Arial"/>
          <w:sz w:val="24"/>
          <w:szCs w:val="24"/>
        </w:rPr>
        <w:t>fene Kinder- und Jugendarbeit</w:t>
      </w:r>
      <w:r w:rsidR="00BD6FA8">
        <w:rPr>
          <w:rFonts w:ascii="Arial" w:hAnsi="Arial" w:cs="Arial"/>
          <w:sz w:val="24"/>
          <w:szCs w:val="24"/>
        </w:rPr>
        <w:t>“</w:t>
      </w:r>
      <w:r w:rsidR="00BF758B">
        <w:rPr>
          <w:rFonts w:ascii="Arial" w:hAnsi="Arial" w:cs="Arial"/>
          <w:sz w:val="24"/>
          <w:szCs w:val="24"/>
        </w:rPr>
        <w:t xml:space="preserve"> </w:t>
      </w:r>
      <w:r w:rsidR="00BD6FA8">
        <w:rPr>
          <w:rFonts w:ascii="Arial" w:hAnsi="Arial" w:cs="Arial"/>
          <w:sz w:val="24"/>
          <w:szCs w:val="24"/>
        </w:rPr>
        <w:t xml:space="preserve">in Pankow </w:t>
      </w:r>
      <w:r>
        <w:rPr>
          <w:rFonts w:ascii="Arial" w:hAnsi="Arial" w:cs="Arial"/>
          <w:sz w:val="24"/>
          <w:szCs w:val="24"/>
        </w:rPr>
        <w:t xml:space="preserve">die politisch Verantwortlichen </w:t>
      </w:r>
      <w:r w:rsidR="00FC3399">
        <w:rPr>
          <w:rFonts w:ascii="Arial" w:hAnsi="Arial" w:cs="Arial"/>
          <w:sz w:val="24"/>
          <w:szCs w:val="24"/>
        </w:rPr>
        <w:t xml:space="preserve">des Bezirks Pankow </w:t>
      </w:r>
      <w:r w:rsidR="00BF758B">
        <w:rPr>
          <w:rFonts w:ascii="Arial" w:hAnsi="Arial" w:cs="Arial"/>
          <w:sz w:val="24"/>
          <w:szCs w:val="24"/>
        </w:rPr>
        <w:t xml:space="preserve">auf, </w:t>
      </w:r>
      <w:r>
        <w:rPr>
          <w:rFonts w:ascii="Arial" w:hAnsi="Arial" w:cs="Arial"/>
          <w:sz w:val="24"/>
          <w:szCs w:val="24"/>
        </w:rPr>
        <w:t>die geplanten Kürzungen zurück</w:t>
      </w:r>
      <w:r w:rsidR="00BF758B">
        <w:rPr>
          <w:rFonts w:ascii="Arial" w:hAnsi="Arial" w:cs="Arial"/>
          <w:sz w:val="24"/>
          <w:szCs w:val="24"/>
        </w:rPr>
        <w:t>zu</w:t>
      </w:r>
      <w:r>
        <w:rPr>
          <w:rFonts w:ascii="Arial" w:hAnsi="Arial" w:cs="Arial"/>
          <w:sz w:val="24"/>
          <w:szCs w:val="24"/>
        </w:rPr>
        <w:t xml:space="preserve">nehmen. </w:t>
      </w:r>
    </w:p>
    <w:p w:rsidR="00D4575C" w:rsidRDefault="00D4575C" w:rsidP="00FC3399">
      <w:pPr>
        <w:spacing w:before="8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muss mindestens eine Förderung in der bisherigen Höhe gewährleistet werden. </w:t>
      </w:r>
    </w:p>
    <w:p w:rsidR="00D4575C" w:rsidRDefault="00BE2A24" w:rsidP="00FC3399">
      <w:pPr>
        <w:spacing w:before="8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Andernfalls </w:t>
      </w:r>
      <w:r w:rsidR="00D4575C">
        <w:rPr>
          <w:rFonts w:ascii="Arial" w:hAnsi="Arial" w:cs="Arial"/>
          <w:sz w:val="24"/>
          <w:szCs w:val="24"/>
        </w:rPr>
        <w:t>werden wieder die Einsparungen auf dem Rücken der Schwächsten aus</w:t>
      </w:r>
      <w:r w:rsidR="00CC0ACA">
        <w:rPr>
          <w:rFonts w:ascii="Arial" w:hAnsi="Arial" w:cs="Arial"/>
          <w:sz w:val="24"/>
          <w:szCs w:val="24"/>
        </w:rPr>
        <w:softHyphen/>
      </w:r>
      <w:r w:rsidR="00D4575C">
        <w:rPr>
          <w:rFonts w:ascii="Arial" w:hAnsi="Arial" w:cs="Arial"/>
          <w:sz w:val="24"/>
          <w:szCs w:val="24"/>
        </w:rPr>
        <w:t xml:space="preserve">getragen, der </w:t>
      </w:r>
      <w:r>
        <w:rPr>
          <w:rFonts w:ascii="Arial" w:hAnsi="Arial" w:cs="Arial"/>
          <w:sz w:val="24"/>
          <w:szCs w:val="24"/>
        </w:rPr>
        <w:t xml:space="preserve">Jungen und Mädchen, </w:t>
      </w:r>
      <w:r w:rsidR="00D4575C">
        <w:rPr>
          <w:rFonts w:ascii="Arial" w:hAnsi="Arial" w:cs="Arial"/>
          <w:sz w:val="24"/>
          <w:szCs w:val="24"/>
        </w:rPr>
        <w:t>Ki</w:t>
      </w:r>
      <w:r w:rsidR="00CC0ACA">
        <w:rPr>
          <w:rFonts w:ascii="Arial" w:hAnsi="Arial" w:cs="Arial"/>
          <w:sz w:val="24"/>
          <w:szCs w:val="24"/>
        </w:rPr>
        <w:t>nder und Jugendlichen, sowie d</w:t>
      </w:r>
      <w:r w:rsidR="00BF758B">
        <w:rPr>
          <w:rFonts w:ascii="Arial" w:hAnsi="Arial" w:cs="Arial"/>
          <w:sz w:val="24"/>
          <w:szCs w:val="24"/>
        </w:rPr>
        <w:t>eren</w:t>
      </w:r>
      <w:r w:rsidR="00D4575C">
        <w:rPr>
          <w:rFonts w:ascii="Arial" w:hAnsi="Arial" w:cs="Arial"/>
          <w:sz w:val="24"/>
          <w:szCs w:val="24"/>
        </w:rPr>
        <w:t xml:space="preserve"> Familien.</w:t>
      </w:r>
    </w:p>
    <w:p w:rsidR="00B874D8" w:rsidRDefault="00BE2A24" w:rsidP="00FC3399">
      <w:pPr>
        <w:spacing w:before="8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 Mittwoch</w:t>
      </w:r>
      <w:r w:rsidR="00BF75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dem 14.03.2012 wird um 17.30 Uhr in der BVV (Fröbelstraße </w:t>
      </w:r>
      <w:r w:rsidR="00290069">
        <w:rPr>
          <w:rFonts w:ascii="Arial" w:hAnsi="Arial" w:cs="Arial"/>
          <w:sz w:val="24"/>
          <w:szCs w:val="24"/>
        </w:rPr>
        <w:t>17) über die geplante</w:t>
      </w:r>
      <w:r w:rsidR="00B874D8">
        <w:rPr>
          <w:rFonts w:ascii="Arial" w:hAnsi="Arial" w:cs="Arial"/>
          <w:sz w:val="24"/>
          <w:szCs w:val="24"/>
        </w:rPr>
        <w:t>n Sparmaßnahmen in Pankow entschieden. Ein Termin</w:t>
      </w:r>
      <w:r w:rsidR="00BF758B">
        <w:rPr>
          <w:rFonts w:ascii="Arial" w:hAnsi="Arial" w:cs="Arial"/>
          <w:sz w:val="24"/>
          <w:szCs w:val="24"/>
        </w:rPr>
        <w:t>,</w:t>
      </w:r>
      <w:r w:rsidR="00B874D8">
        <w:rPr>
          <w:rFonts w:ascii="Arial" w:hAnsi="Arial" w:cs="Arial"/>
          <w:sz w:val="24"/>
          <w:szCs w:val="24"/>
        </w:rPr>
        <w:t xml:space="preserve"> a</w:t>
      </w:r>
      <w:r w:rsidR="00BF758B">
        <w:rPr>
          <w:rFonts w:ascii="Arial" w:hAnsi="Arial" w:cs="Arial"/>
          <w:sz w:val="24"/>
          <w:szCs w:val="24"/>
        </w:rPr>
        <w:t>n</w:t>
      </w:r>
      <w:r w:rsidR="00B874D8">
        <w:rPr>
          <w:rFonts w:ascii="Arial" w:hAnsi="Arial" w:cs="Arial"/>
          <w:sz w:val="24"/>
          <w:szCs w:val="24"/>
        </w:rPr>
        <w:t xml:space="preserve"> dem</w:t>
      </w:r>
      <w:r w:rsidR="00290069">
        <w:rPr>
          <w:rFonts w:ascii="Arial" w:hAnsi="Arial" w:cs="Arial"/>
          <w:sz w:val="24"/>
          <w:szCs w:val="24"/>
        </w:rPr>
        <w:t xml:space="preserve"> sich </w:t>
      </w:r>
      <w:r w:rsidR="00B874D8">
        <w:rPr>
          <w:rFonts w:ascii="Arial" w:hAnsi="Arial" w:cs="Arial"/>
          <w:sz w:val="24"/>
          <w:szCs w:val="24"/>
        </w:rPr>
        <w:t xml:space="preserve">alle </w:t>
      </w:r>
      <w:r w:rsidR="00290069">
        <w:rPr>
          <w:rFonts w:ascii="Arial" w:hAnsi="Arial" w:cs="Arial"/>
          <w:sz w:val="24"/>
          <w:szCs w:val="24"/>
        </w:rPr>
        <w:t>solidarisch mit den Mädchen, Jungen, Kindern und Jugendlichen im Bezirk Pan</w:t>
      </w:r>
      <w:r w:rsidR="00B874D8">
        <w:rPr>
          <w:rFonts w:ascii="Arial" w:hAnsi="Arial" w:cs="Arial"/>
          <w:sz w:val="24"/>
          <w:szCs w:val="24"/>
        </w:rPr>
        <w:t xml:space="preserve">kow zeigen können. </w:t>
      </w:r>
    </w:p>
    <w:p w:rsidR="00B874D8" w:rsidRDefault="00B874D8" w:rsidP="00FC3399">
      <w:pPr>
        <w:spacing w:before="80" w:line="288" w:lineRule="auto"/>
        <w:rPr>
          <w:rFonts w:ascii="Arial" w:hAnsi="Arial" w:cs="Arial"/>
          <w:sz w:val="24"/>
          <w:szCs w:val="24"/>
        </w:rPr>
      </w:pPr>
    </w:p>
    <w:p w:rsidR="00BE2A24" w:rsidRDefault="00B874D8" w:rsidP="00FC3399">
      <w:pPr>
        <w:spacing w:before="8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(Gemeinsam mit den Aktionen zum Erhalt der kulturellen Angebote im Kiez besteht die Möglichkeit ab 16.30 Uhr kreativ vor Ort zu sein.)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B874D8" w:rsidRDefault="00B874D8" w:rsidP="00FC3399">
      <w:pPr>
        <w:spacing w:before="80" w:line="288" w:lineRule="auto"/>
        <w:rPr>
          <w:rFonts w:ascii="Arial" w:hAnsi="Arial" w:cs="Arial"/>
          <w:sz w:val="24"/>
          <w:szCs w:val="24"/>
        </w:rPr>
      </w:pPr>
    </w:p>
    <w:p w:rsidR="00BE2A24" w:rsidRDefault="00BE2A24" w:rsidP="00FC3399">
      <w:pPr>
        <w:spacing w:before="80" w:line="288" w:lineRule="auto"/>
        <w:rPr>
          <w:rFonts w:ascii="Arial" w:hAnsi="Arial" w:cs="Arial"/>
          <w:sz w:val="24"/>
          <w:szCs w:val="24"/>
        </w:rPr>
      </w:pPr>
    </w:p>
    <w:p w:rsidR="00BE2A24" w:rsidRDefault="00BE2A24" w:rsidP="00FC3399">
      <w:pPr>
        <w:spacing w:before="8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Ansprechpersonen der AG offene Kinder- und Jugendarbeit:</w:t>
      </w:r>
    </w:p>
    <w:p w:rsidR="00BE2A24" w:rsidRPr="00BE2A24" w:rsidRDefault="00BE2A24" w:rsidP="00FC3399">
      <w:pPr>
        <w:spacing w:before="80" w:line="288" w:lineRule="auto"/>
        <w:rPr>
          <w:rFonts w:ascii="Arial" w:hAnsi="Arial" w:cs="Arial"/>
          <w:sz w:val="24"/>
          <w:szCs w:val="24"/>
          <w:lang w:val="en-US"/>
        </w:rPr>
      </w:pPr>
      <w:r w:rsidRPr="00BE2A24">
        <w:rPr>
          <w:rFonts w:ascii="Arial" w:hAnsi="Arial" w:cs="Arial"/>
          <w:sz w:val="24"/>
          <w:szCs w:val="24"/>
          <w:lang w:val="en-US"/>
        </w:rPr>
        <w:t xml:space="preserve">Annett Rose: 0177 – 46 41 67 5 / mail: </w:t>
      </w:r>
      <w:hyperlink r:id="rId4" w:history="1">
        <w:r w:rsidRPr="00BE2A24">
          <w:rPr>
            <w:rStyle w:val="Hyperlink"/>
            <w:rFonts w:ascii="Arial" w:hAnsi="Arial" w:cs="Arial"/>
            <w:sz w:val="24"/>
            <w:szCs w:val="24"/>
            <w:lang w:val="en-US"/>
          </w:rPr>
          <w:t>spielraum@snafu.de</w:t>
        </w:r>
      </w:hyperlink>
      <w:r w:rsidRPr="00BE2A24">
        <w:rPr>
          <w:rFonts w:ascii="Arial" w:hAnsi="Arial" w:cs="Arial"/>
          <w:sz w:val="24"/>
          <w:szCs w:val="24"/>
          <w:lang w:val="en-US"/>
        </w:rPr>
        <w:t xml:space="preserve">; </w:t>
      </w:r>
    </w:p>
    <w:p w:rsidR="00BE2A24" w:rsidRPr="00BE2A24" w:rsidRDefault="00BE2A24" w:rsidP="00FC3399">
      <w:pPr>
        <w:spacing w:before="80" w:line="288" w:lineRule="auto"/>
        <w:rPr>
          <w:rFonts w:ascii="Arial" w:hAnsi="Arial" w:cs="Arial"/>
          <w:sz w:val="24"/>
          <w:szCs w:val="24"/>
        </w:rPr>
      </w:pPr>
      <w:r w:rsidRPr="00BE2A24">
        <w:rPr>
          <w:rFonts w:ascii="Arial" w:hAnsi="Arial" w:cs="Arial"/>
          <w:sz w:val="24"/>
          <w:szCs w:val="24"/>
        </w:rPr>
        <w:t xml:space="preserve">Jens </w:t>
      </w:r>
      <w:proofErr w:type="spellStart"/>
      <w:r w:rsidRPr="00BE2A24">
        <w:rPr>
          <w:rFonts w:ascii="Arial" w:hAnsi="Arial" w:cs="Arial"/>
          <w:sz w:val="24"/>
          <w:szCs w:val="24"/>
        </w:rPr>
        <w:t>Zergiebel</w:t>
      </w:r>
      <w:proofErr w:type="spellEnd"/>
      <w:r w:rsidRPr="00BE2A24">
        <w:rPr>
          <w:rFonts w:ascii="Arial" w:hAnsi="Arial" w:cs="Arial"/>
          <w:sz w:val="24"/>
          <w:szCs w:val="24"/>
        </w:rPr>
        <w:t xml:space="preserve">: 030 – 47 40 29 44 / </w:t>
      </w:r>
      <w:proofErr w:type="spellStart"/>
      <w:r w:rsidRPr="00BE2A24">
        <w:rPr>
          <w:rFonts w:ascii="Arial" w:hAnsi="Arial" w:cs="Arial"/>
          <w:sz w:val="24"/>
          <w:szCs w:val="24"/>
        </w:rPr>
        <w:t>mail</w:t>
      </w:r>
      <w:proofErr w:type="spellEnd"/>
      <w:r w:rsidRPr="00BE2A24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BE2A24">
          <w:rPr>
            <w:rStyle w:val="Hyperlink"/>
            <w:rFonts w:ascii="Arial" w:hAnsi="Arial" w:cs="Arial"/>
            <w:sz w:val="24"/>
            <w:szCs w:val="24"/>
          </w:rPr>
          <w:t>sc-hasengrund@fippev.de</w:t>
        </w:r>
      </w:hyperlink>
    </w:p>
    <w:p w:rsidR="00BE2A24" w:rsidRPr="00BE2A24" w:rsidRDefault="00BE2A24" w:rsidP="00FC3399">
      <w:pPr>
        <w:spacing w:before="80" w:line="288" w:lineRule="auto"/>
        <w:rPr>
          <w:rFonts w:ascii="Arial" w:hAnsi="Arial" w:cs="Arial"/>
          <w:sz w:val="24"/>
          <w:szCs w:val="24"/>
          <w:lang w:val="en-US"/>
        </w:rPr>
      </w:pPr>
      <w:r w:rsidRPr="00BE2A24">
        <w:rPr>
          <w:rFonts w:ascii="Arial" w:hAnsi="Arial" w:cs="Arial"/>
          <w:sz w:val="24"/>
          <w:szCs w:val="24"/>
          <w:lang w:val="en-US"/>
        </w:rPr>
        <w:t xml:space="preserve">Nadine </w:t>
      </w:r>
      <w:proofErr w:type="spellStart"/>
      <w:r w:rsidRPr="00BE2A24">
        <w:rPr>
          <w:rFonts w:ascii="Arial" w:hAnsi="Arial" w:cs="Arial"/>
          <w:sz w:val="24"/>
          <w:szCs w:val="24"/>
          <w:lang w:val="en-US"/>
        </w:rPr>
        <w:t>Boxen</w:t>
      </w:r>
      <w:proofErr w:type="spellEnd"/>
      <w:r w:rsidRPr="00BE2A24">
        <w:rPr>
          <w:rFonts w:ascii="Arial" w:hAnsi="Arial" w:cs="Arial"/>
          <w:sz w:val="24"/>
          <w:szCs w:val="24"/>
          <w:lang w:val="en-US"/>
        </w:rPr>
        <w:t xml:space="preserve">: 030 – 449 60 26 / mail: </w:t>
      </w:r>
      <w:hyperlink r:id="rId6" w:history="1">
        <w:r w:rsidRPr="00BE2A24">
          <w:rPr>
            <w:rStyle w:val="Hyperlink"/>
            <w:rFonts w:ascii="Arial" w:hAnsi="Arial" w:cs="Arial"/>
            <w:sz w:val="24"/>
            <w:szCs w:val="24"/>
            <w:lang w:val="en-US"/>
          </w:rPr>
          <w:t>kontakt@tivolotte.de</w:t>
        </w:r>
      </w:hyperlink>
      <w:r w:rsidRPr="00BE2A24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4575C" w:rsidRPr="00BE2A24" w:rsidRDefault="00D4575C" w:rsidP="00FC3399">
      <w:pPr>
        <w:spacing w:before="80" w:line="288" w:lineRule="auto"/>
        <w:rPr>
          <w:rFonts w:ascii="Arial" w:hAnsi="Arial" w:cs="Arial"/>
          <w:sz w:val="24"/>
          <w:szCs w:val="24"/>
          <w:lang w:val="en-US"/>
        </w:rPr>
      </w:pPr>
    </w:p>
    <w:sectPr w:rsidR="00D4575C" w:rsidRPr="00BE2A24" w:rsidSect="00FC3399">
      <w:pgSz w:w="11906" w:h="16838"/>
      <w:pgMar w:top="1247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655C"/>
    <w:rsid w:val="00001781"/>
    <w:rsid w:val="00290069"/>
    <w:rsid w:val="00443936"/>
    <w:rsid w:val="004B655C"/>
    <w:rsid w:val="00892503"/>
    <w:rsid w:val="00B874D8"/>
    <w:rsid w:val="00BD6FA8"/>
    <w:rsid w:val="00BE2A24"/>
    <w:rsid w:val="00BF758B"/>
    <w:rsid w:val="00CC0ACA"/>
    <w:rsid w:val="00CC2B85"/>
    <w:rsid w:val="00D4575C"/>
    <w:rsid w:val="00F1304F"/>
    <w:rsid w:val="00FC3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2B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E2A2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2A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2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E2A2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2A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2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tivolotte.de" TargetMode="External"/><Relationship Id="rId5" Type="http://schemas.openxmlformats.org/officeDocument/2006/relationships/hyperlink" Target="mailto:sc-hasengrund@fippev.de" TargetMode="External"/><Relationship Id="rId4" Type="http://schemas.openxmlformats.org/officeDocument/2006/relationships/hyperlink" Target="mailto:spielraum@snafu.de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tivolotte</dc:creator>
  <cp:lastModifiedBy>Spielraum</cp:lastModifiedBy>
  <cp:revision>4</cp:revision>
  <cp:lastPrinted>2012-03-08T18:39:00Z</cp:lastPrinted>
  <dcterms:created xsi:type="dcterms:W3CDTF">2012-03-08T22:30:00Z</dcterms:created>
  <dcterms:modified xsi:type="dcterms:W3CDTF">2012-03-12T08:41:00Z</dcterms:modified>
</cp:coreProperties>
</file>